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F0A" w:rsidRPr="00C62D53" w:rsidRDefault="00FA6F0A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821698" w:rsidRPr="00C62D53" w:rsidRDefault="00821698">
      <w:pPr>
        <w:rPr>
          <w:rFonts w:ascii="Garamond" w:hAnsi="Garamond"/>
          <w:sz w:val="24"/>
          <w:szCs w:val="24"/>
        </w:rPr>
      </w:pPr>
    </w:p>
    <w:p w:rsidR="00821698" w:rsidRPr="00C62D53" w:rsidRDefault="00821698" w:rsidP="00821698">
      <w:pPr>
        <w:spacing w:line="360" w:lineRule="auto"/>
        <w:rPr>
          <w:rFonts w:ascii="Garamond" w:hAnsi="Garamond" w:cs="Times New Roman"/>
          <w:sz w:val="24"/>
          <w:szCs w:val="24"/>
        </w:rPr>
      </w:pPr>
      <w:r w:rsidRPr="00C62D53">
        <w:rPr>
          <w:rFonts w:ascii="Garamond" w:hAnsi="Garamond" w:cs="Times New Roman"/>
          <w:sz w:val="24"/>
          <w:szCs w:val="24"/>
        </w:rPr>
        <w:t xml:space="preserve">Políticas neoliberales y </w:t>
      </w:r>
      <w:proofErr w:type="spellStart"/>
      <w:r w:rsidRPr="00C62D53">
        <w:rPr>
          <w:rFonts w:ascii="Garamond" w:hAnsi="Garamond" w:cs="Times New Roman"/>
          <w:sz w:val="24"/>
          <w:szCs w:val="24"/>
        </w:rPr>
        <w:t>agronegocio</w:t>
      </w:r>
      <w:proofErr w:type="spellEnd"/>
      <w:r w:rsidRPr="00C62D53">
        <w:rPr>
          <w:rFonts w:ascii="Garamond" w:hAnsi="Garamond" w:cs="Times New Roman"/>
          <w:sz w:val="24"/>
          <w:szCs w:val="24"/>
        </w:rPr>
        <w:t xml:space="preserve"> en Argentina (1993-2003). Vertientes, antiguas y nuevas organizaciones agrarias empresariales y de la agricultura familiar.</w:t>
      </w:r>
    </w:p>
    <w:p w:rsidR="00821698" w:rsidRPr="00C62D53" w:rsidRDefault="00821698">
      <w:pPr>
        <w:rPr>
          <w:rFonts w:ascii="Garamond" w:hAnsi="Garamond"/>
          <w:sz w:val="24"/>
          <w:szCs w:val="24"/>
        </w:rPr>
      </w:pPr>
    </w:p>
    <w:p w:rsidR="00CF0B11" w:rsidRPr="00CF0B11" w:rsidRDefault="00CF0B11" w:rsidP="00CF0B11">
      <w:pPr>
        <w:rPr>
          <w:rFonts w:ascii="Garamond" w:hAnsi="Garamond"/>
          <w:sz w:val="24"/>
          <w:szCs w:val="24"/>
        </w:rPr>
      </w:pPr>
      <w:r w:rsidRPr="00CF0B11">
        <w:rPr>
          <w:rFonts w:ascii="Garamond" w:hAnsi="Garamond"/>
          <w:sz w:val="24"/>
          <w:szCs w:val="24"/>
        </w:rPr>
        <w:t xml:space="preserve">Neoliberal </w:t>
      </w:r>
      <w:proofErr w:type="spellStart"/>
      <w:r w:rsidRPr="00CF0B11">
        <w:rPr>
          <w:rFonts w:ascii="Garamond" w:hAnsi="Garamond"/>
          <w:sz w:val="24"/>
          <w:szCs w:val="24"/>
        </w:rPr>
        <w:t>policies</w:t>
      </w:r>
      <w:proofErr w:type="spellEnd"/>
      <w:r w:rsidRPr="00CF0B11">
        <w:rPr>
          <w:rFonts w:ascii="Garamond" w:hAnsi="Garamond"/>
          <w:sz w:val="24"/>
          <w:szCs w:val="24"/>
        </w:rPr>
        <w:t xml:space="preserve"> and </w:t>
      </w:r>
      <w:proofErr w:type="spellStart"/>
      <w:r w:rsidRPr="00CF0B11">
        <w:rPr>
          <w:rFonts w:ascii="Garamond" w:hAnsi="Garamond"/>
          <w:sz w:val="24"/>
          <w:szCs w:val="24"/>
        </w:rPr>
        <w:t>agribusiness</w:t>
      </w:r>
      <w:proofErr w:type="spellEnd"/>
      <w:r w:rsidRPr="00CF0B11">
        <w:rPr>
          <w:rFonts w:ascii="Garamond" w:hAnsi="Garamond"/>
          <w:sz w:val="24"/>
          <w:szCs w:val="24"/>
        </w:rPr>
        <w:t xml:space="preserve"> in Argentina (1993-2003). </w:t>
      </w:r>
      <w:proofErr w:type="spellStart"/>
      <w:r w:rsidRPr="00CF0B11">
        <w:rPr>
          <w:rFonts w:ascii="Garamond" w:hAnsi="Garamond"/>
          <w:sz w:val="24"/>
          <w:szCs w:val="24"/>
        </w:rPr>
        <w:t>Slopes</w:t>
      </w:r>
      <w:proofErr w:type="spellEnd"/>
      <w:r w:rsidRPr="00CF0B11">
        <w:rPr>
          <w:rFonts w:ascii="Garamond" w:hAnsi="Garamond"/>
          <w:sz w:val="24"/>
          <w:szCs w:val="24"/>
        </w:rPr>
        <w:t xml:space="preserve">, </w:t>
      </w:r>
      <w:proofErr w:type="spellStart"/>
      <w:r w:rsidRPr="00CF0B11">
        <w:rPr>
          <w:rFonts w:ascii="Garamond" w:hAnsi="Garamond"/>
          <w:sz w:val="24"/>
          <w:szCs w:val="24"/>
        </w:rPr>
        <w:t>old</w:t>
      </w:r>
      <w:proofErr w:type="spellEnd"/>
      <w:r w:rsidRPr="00CF0B11">
        <w:rPr>
          <w:rFonts w:ascii="Garamond" w:hAnsi="Garamond"/>
          <w:sz w:val="24"/>
          <w:szCs w:val="24"/>
        </w:rPr>
        <w:t xml:space="preserve"> and new </w:t>
      </w:r>
      <w:proofErr w:type="spellStart"/>
      <w:r w:rsidRPr="00CF0B11">
        <w:rPr>
          <w:rFonts w:ascii="Garamond" w:hAnsi="Garamond"/>
          <w:sz w:val="24"/>
          <w:szCs w:val="24"/>
        </w:rPr>
        <w:t>business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agrarian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organizations</w:t>
      </w:r>
      <w:proofErr w:type="spellEnd"/>
      <w:r w:rsidRPr="00CF0B11">
        <w:rPr>
          <w:rFonts w:ascii="Garamond" w:hAnsi="Garamond"/>
          <w:sz w:val="24"/>
          <w:szCs w:val="24"/>
        </w:rPr>
        <w:t xml:space="preserve"> and </w:t>
      </w:r>
      <w:proofErr w:type="spellStart"/>
      <w:r w:rsidRPr="00CF0B11">
        <w:rPr>
          <w:rFonts w:ascii="Garamond" w:hAnsi="Garamond"/>
          <w:sz w:val="24"/>
          <w:szCs w:val="24"/>
        </w:rPr>
        <w:t>family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agriculture</w:t>
      </w:r>
      <w:proofErr w:type="spellEnd"/>
      <w:r w:rsidRPr="00CF0B11">
        <w:rPr>
          <w:rFonts w:ascii="Garamond" w:hAnsi="Garamond"/>
          <w:sz w:val="24"/>
          <w:szCs w:val="24"/>
        </w:rPr>
        <w:t>.</w:t>
      </w:r>
    </w:p>
    <w:p w:rsidR="00405162" w:rsidRPr="00C62D53" w:rsidRDefault="00405162">
      <w:pPr>
        <w:rPr>
          <w:rFonts w:ascii="Garamond" w:hAnsi="Garamond"/>
          <w:sz w:val="24"/>
          <w:szCs w:val="24"/>
        </w:rPr>
      </w:pPr>
    </w:p>
    <w:p w:rsidR="00405162" w:rsidRPr="00C62D53" w:rsidRDefault="00405162">
      <w:pPr>
        <w:rPr>
          <w:rFonts w:ascii="Garamond" w:hAnsi="Garamond"/>
          <w:sz w:val="24"/>
          <w:szCs w:val="24"/>
        </w:rPr>
      </w:pPr>
    </w:p>
    <w:p w:rsidR="00405162" w:rsidRPr="00C62D53" w:rsidRDefault="00405162">
      <w:pPr>
        <w:rPr>
          <w:rFonts w:ascii="Garamond" w:hAnsi="Garamond"/>
          <w:sz w:val="24"/>
          <w:szCs w:val="24"/>
        </w:rPr>
      </w:pPr>
    </w:p>
    <w:p w:rsidR="00821698" w:rsidRPr="00C62D53" w:rsidRDefault="00821698">
      <w:pPr>
        <w:rPr>
          <w:rFonts w:ascii="Garamond" w:hAnsi="Garamond"/>
          <w:sz w:val="24"/>
          <w:szCs w:val="24"/>
        </w:rPr>
      </w:pPr>
      <w:r w:rsidRPr="00C62D53">
        <w:rPr>
          <w:rFonts w:ascii="Garamond" w:hAnsi="Garamond"/>
          <w:sz w:val="24"/>
          <w:szCs w:val="24"/>
        </w:rPr>
        <w:t>Resumen:</w:t>
      </w:r>
    </w:p>
    <w:p w:rsidR="00405162" w:rsidRPr="00C62D53" w:rsidRDefault="00405162" w:rsidP="00405162">
      <w:pPr>
        <w:spacing w:line="360" w:lineRule="auto"/>
        <w:ind w:right="-170"/>
        <w:jc w:val="both"/>
        <w:rPr>
          <w:rFonts w:ascii="Garamond" w:hAnsi="Garamond" w:cs="Times New Roman"/>
          <w:sz w:val="24"/>
          <w:szCs w:val="24"/>
        </w:rPr>
      </w:pPr>
      <w:r w:rsidRPr="00C62D53">
        <w:rPr>
          <w:rFonts w:ascii="Garamond" w:hAnsi="Garamond" w:cs="Times New Roman"/>
          <w:sz w:val="24"/>
          <w:szCs w:val="24"/>
        </w:rPr>
        <w:t xml:space="preserve">Las principales dimensiones de análisis </w:t>
      </w:r>
      <w:proofErr w:type="spellStart"/>
      <w:r w:rsidRPr="00C62D53">
        <w:rPr>
          <w:rFonts w:ascii="Garamond" w:hAnsi="Garamond" w:cs="Times New Roman"/>
          <w:sz w:val="24"/>
          <w:szCs w:val="24"/>
        </w:rPr>
        <w:t>on</w:t>
      </w:r>
      <w:proofErr w:type="spellEnd"/>
      <w:r w:rsidRPr="00C62D53">
        <w:rPr>
          <w:rFonts w:ascii="Garamond" w:hAnsi="Garamond" w:cs="Times New Roman"/>
          <w:sz w:val="24"/>
          <w:szCs w:val="24"/>
        </w:rPr>
        <w:t xml:space="preserve"> las políticas estatales </w:t>
      </w:r>
      <w:r w:rsidR="005962D1" w:rsidRPr="00C62D53">
        <w:rPr>
          <w:rFonts w:ascii="Garamond" w:hAnsi="Garamond" w:cs="Times New Roman"/>
          <w:sz w:val="24"/>
          <w:szCs w:val="24"/>
        </w:rPr>
        <w:t>de corte neoliberal vigentes durante la década de 1990, el nuev</w:t>
      </w:r>
      <w:r w:rsidRPr="00C62D53">
        <w:rPr>
          <w:rFonts w:ascii="Garamond" w:hAnsi="Garamond" w:cs="Times New Roman"/>
          <w:sz w:val="24"/>
          <w:szCs w:val="24"/>
        </w:rPr>
        <w:t>o modelo agrario</w:t>
      </w:r>
      <w:r w:rsidR="005962D1" w:rsidRPr="00C62D53">
        <w:rPr>
          <w:rFonts w:ascii="Garamond" w:hAnsi="Garamond" w:cs="Times New Roman"/>
          <w:sz w:val="24"/>
          <w:szCs w:val="24"/>
        </w:rPr>
        <w:t xml:space="preserve"> que se afianza en ese período</w:t>
      </w:r>
      <w:r w:rsidRPr="00C62D53">
        <w:rPr>
          <w:rFonts w:ascii="Garamond" w:hAnsi="Garamond" w:cs="Times New Roman"/>
          <w:sz w:val="24"/>
          <w:szCs w:val="24"/>
        </w:rPr>
        <w:t xml:space="preserve">; el núcleo central de la investigación es el estudio de las principales organizaciones empresarias, de la agricultura familiar más capitalizada, campesina e indígena. Estudia sus discursos, </w:t>
      </w:r>
      <w:r w:rsidR="00D0274B" w:rsidRPr="00C62D53">
        <w:rPr>
          <w:rFonts w:ascii="Garamond" w:hAnsi="Garamond" w:cs="Times New Roman"/>
          <w:sz w:val="24"/>
          <w:szCs w:val="24"/>
        </w:rPr>
        <w:t>las reivi</w:t>
      </w:r>
      <w:r w:rsidR="005962D1" w:rsidRPr="00C62D53">
        <w:rPr>
          <w:rFonts w:ascii="Garamond" w:hAnsi="Garamond" w:cs="Times New Roman"/>
          <w:sz w:val="24"/>
          <w:szCs w:val="24"/>
        </w:rPr>
        <w:t>n</w:t>
      </w:r>
      <w:r w:rsidR="00D0274B" w:rsidRPr="00C62D53">
        <w:rPr>
          <w:rFonts w:ascii="Garamond" w:hAnsi="Garamond" w:cs="Times New Roman"/>
          <w:sz w:val="24"/>
          <w:szCs w:val="24"/>
        </w:rPr>
        <w:t xml:space="preserve">dicaciones que desplegaban en el espacio público, </w:t>
      </w:r>
      <w:proofErr w:type="gramStart"/>
      <w:r w:rsidR="00D0274B" w:rsidRPr="00C62D53">
        <w:rPr>
          <w:rFonts w:ascii="Garamond" w:hAnsi="Garamond" w:cs="Times New Roman"/>
          <w:sz w:val="24"/>
          <w:szCs w:val="24"/>
        </w:rPr>
        <w:t>su formas</w:t>
      </w:r>
      <w:proofErr w:type="gramEnd"/>
      <w:r w:rsidR="00D0274B" w:rsidRPr="00C62D53">
        <w:rPr>
          <w:rFonts w:ascii="Garamond" w:hAnsi="Garamond" w:cs="Times New Roman"/>
          <w:sz w:val="24"/>
          <w:szCs w:val="24"/>
        </w:rPr>
        <w:t xml:space="preserve"> de protesta frente al Estado, </w:t>
      </w:r>
      <w:r w:rsidRPr="00C62D53">
        <w:rPr>
          <w:rFonts w:ascii="Garamond" w:hAnsi="Garamond" w:cs="Times New Roman"/>
          <w:sz w:val="24"/>
          <w:szCs w:val="24"/>
        </w:rPr>
        <w:t>sus contenidos ideológicos</w:t>
      </w:r>
      <w:r w:rsidR="00D0274B" w:rsidRPr="00C62D53">
        <w:rPr>
          <w:rFonts w:ascii="Garamond" w:hAnsi="Garamond" w:cs="Times New Roman"/>
          <w:sz w:val="24"/>
          <w:szCs w:val="24"/>
        </w:rPr>
        <w:t xml:space="preserve">. Agrupa a las organizaciones según su posicionamiento frente al </w:t>
      </w:r>
      <w:proofErr w:type="spellStart"/>
      <w:r w:rsidR="00D0274B" w:rsidRPr="00C62D53">
        <w:rPr>
          <w:rFonts w:ascii="Garamond" w:hAnsi="Garamond" w:cs="Times New Roman"/>
          <w:sz w:val="24"/>
          <w:szCs w:val="24"/>
        </w:rPr>
        <w:t>agronegocio</w:t>
      </w:r>
      <w:proofErr w:type="spellEnd"/>
      <w:r w:rsidR="00D0274B" w:rsidRPr="00C62D53">
        <w:rPr>
          <w:rFonts w:ascii="Garamond" w:hAnsi="Garamond" w:cs="Times New Roman"/>
          <w:sz w:val="24"/>
          <w:szCs w:val="24"/>
        </w:rPr>
        <w:t xml:space="preserve"> en dos vertientes, conformadas ambas por bases sociales y organizaciones heterogéneas pero que tienen como común denominador el apuntalar o el resistir activa</w:t>
      </w:r>
      <w:r w:rsidR="005962D1" w:rsidRPr="00C62D53">
        <w:rPr>
          <w:rFonts w:ascii="Garamond" w:hAnsi="Garamond" w:cs="Times New Roman"/>
          <w:sz w:val="24"/>
          <w:szCs w:val="24"/>
        </w:rPr>
        <w:t>mente</w:t>
      </w:r>
      <w:r w:rsidR="00D0274B" w:rsidRPr="00C62D53">
        <w:rPr>
          <w:rFonts w:ascii="Garamond" w:hAnsi="Garamond" w:cs="Times New Roman"/>
          <w:sz w:val="24"/>
          <w:szCs w:val="24"/>
        </w:rPr>
        <w:t xml:space="preserve"> al </w:t>
      </w:r>
      <w:proofErr w:type="spellStart"/>
      <w:r w:rsidR="00D0274B" w:rsidRPr="00C62D53">
        <w:rPr>
          <w:rFonts w:ascii="Garamond" w:hAnsi="Garamond" w:cs="Times New Roman"/>
          <w:sz w:val="24"/>
          <w:szCs w:val="24"/>
        </w:rPr>
        <w:t>agronegocio</w:t>
      </w:r>
      <w:proofErr w:type="spellEnd"/>
      <w:r w:rsidR="00D0274B" w:rsidRPr="00C62D53">
        <w:rPr>
          <w:rFonts w:ascii="Garamond" w:hAnsi="Garamond" w:cs="Times New Roman"/>
          <w:sz w:val="24"/>
          <w:szCs w:val="24"/>
        </w:rPr>
        <w:t>.</w:t>
      </w:r>
      <w:r w:rsidRPr="00C62D53">
        <w:rPr>
          <w:rFonts w:ascii="Garamond" w:hAnsi="Garamond" w:cs="Times New Roman"/>
          <w:sz w:val="24"/>
          <w:szCs w:val="24"/>
        </w:rPr>
        <w:t xml:space="preserve"> </w:t>
      </w:r>
    </w:p>
    <w:p w:rsidR="00405162" w:rsidRDefault="00405162">
      <w:pPr>
        <w:rPr>
          <w:rFonts w:ascii="Garamond" w:hAnsi="Garamond"/>
          <w:sz w:val="24"/>
          <w:szCs w:val="24"/>
        </w:rPr>
      </w:pPr>
    </w:p>
    <w:p w:rsidR="00CF0B11" w:rsidRPr="00CF0B11" w:rsidRDefault="00CF0B11" w:rsidP="00CF0B11">
      <w:pPr>
        <w:rPr>
          <w:rFonts w:ascii="Garamond" w:hAnsi="Garamond"/>
          <w:sz w:val="24"/>
          <w:szCs w:val="24"/>
        </w:rPr>
      </w:pPr>
      <w:proofErr w:type="spellStart"/>
      <w:r w:rsidRPr="00CF0B11">
        <w:rPr>
          <w:rFonts w:ascii="Garamond" w:hAnsi="Garamond"/>
          <w:sz w:val="24"/>
          <w:szCs w:val="24"/>
        </w:rPr>
        <w:t>Summary</w:t>
      </w:r>
      <w:proofErr w:type="spellEnd"/>
      <w:r w:rsidRPr="00CF0B11">
        <w:rPr>
          <w:rFonts w:ascii="Garamond" w:hAnsi="Garamond"/>
          <w:sz w:val="24"/>
          <w:szCs w:val="24"/>
        </w:rPr>
        <w:t>:</w:t>
      </w:r>
    </w:p>
    <w:p w:rsidR="00CF0B11" w:rsidRPr="00CF0B11" w:rsidRDefault="00CF0B11" w:rsidP="00FF25D7">
      <w:pPr>
        <w:spacing w:line="36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CF0B11">
        <w:rPr>
          <w:rFonts w:ascii="Garamond" w:hAnsi="Garamond"/>
          <w:sz w:val="24"/>
          <w:szCs w:val="24"/>
        </w:rPr>
        <w:t>The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main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dimensions</w:t>
      </w:r>
      <w:proofErr w:type="spellEnd"/>
      <w:r w:rsidRPr="00CF0B11">
        <w:rPr>
          <w:rFonts w:ascii="Garamond" w:hAnsi="Garamond"/>
          <w:sz w:val="24"/>
          <w:szCs w:val="24"/>
        </w:rPr>
        <w:t xml:space="preserve"> of </w:t>
      </w:r>
      <w:proofErr w:type="spellStart"/>
      <w:r w:rsidRPr="00CF0B11">
        <w:rPr>
          <w:rFonts w:ascii="Garamond" w:hAnsi="Garamond"/>
          <w:sz w:val="24"/>
          <w:szCs w:val="24"/>
        </w:rPr>
        <w:t>analysis</w:t>
      </w:r>
      <w:proofErr w:type="spellEnd"/>
      <w:r w:rsidRPr="00CF0B11">
        <w:rPr>
          <w:rFonts w:ascii="Garamond" w:hAnsi="Garamond"/>
          <w:sz w:val="24"/>
          <w:szCs w:val="24"/>
        </w:rPr>
        <w:t xml:space="preserve"> in </w:t>
      </w:r>
      <w:proofErr w:type="spellStart"/>
      <w:r w:rsidRPr="00CF0B11">
        <w:rPr>
          <w:rFonts w:ascii="Garamond" w:hAnsi="Garamond"/>
          <w:sz w:val="24"/>
          <w:szCs w:val="24"/>
        </w:rPr>
        <w:t>the</w:t>
      </w:r>
      <w:proofErr w:type="spellEnd"/>
      <w:r w:rsidRPr="00CF0B11">
        <w:rPr>
          <w:rFonts w:ascii="Garamond" w:hAnsi="Garamond"/>
          <w:sz w:val="24"/>
          <w:szCs w:val="24"/>
        </w:rPr>
        <w:t xml:space="preserve"> neoliberal </w:t>
      </w:r>
      <w:proofErr w:type="spellStart"/>
      <w:r w:rsidRPr="00CF0B11">
        <w:rPr>
          <w:rFonts w:ascii="Garamond" w:hAnsi="Garamond"/>
          <w:sz w:val="24"/>
          <w:szCs w:val="24"/>
        </w:rPr>
        <w:t>state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policies</w:t>
      </w:r>
      <w:proofErr w:type="spellEnd"/>
      <w:r w:rsidRPr="00CF0B11">
        <w:rPr>
          <w:rFonts w:ascii="Garamond" w:hAnsi="Garamond"/>
          <w:sz w:val="24"/>
          <w:szCs w:val="24"/>
        </w:rPr>
        <w:t xml:space="preserve"> in </w:t>
      </w:r>
      <w:proofErr w:type="spellStart"/>
      <w:r w:rsidRPr="00CF0B11">
        <w:rPr>
          <w:rFonts w:ascii="Garamond" w:hAnsi="Garamond"/>
          <w:sz w:val="24"/>
          <w:szCs w:val="24"/>
        </w:rPr>
        <w:t>force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during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the</w:t>
      </w:r>
      <w:proofErr w:type="spellEnd"/>
      <w:r w:rsidRPr="00CF0B11">
        <w:rPr>
          <w:rFonts w:ascii="Garamond" w:hAnsi="Garamond"/>
          <w:sz w:val="24"/>
          <w:szCs w:val="24"/>
        </w:rPr>
        <w:t xml:space="preserve"> 1990s, </w:t>
      </w:r>
      <w:proofErr w:type="spellStart"/>
      <w:r w:rsidRPr="00CF0B11">
        <w:rPr>
          <w:rFonts w:ascii="Garamond" w:hAnsi="Garamond"/>
          <w:sz w:val="24"/>
          <w:szCs w:val="24"/>
        </w:rPr>
        <w:t>the</w:t>
      </w:r>
      <w:proofErr w:type="spellEnd"/>
      <w:r w:rsidRPr="00CF0B11">
        <w:rPr>
          <w:rFonts w:ascii="Garamond" w:hAnsi="Garamond"/>
          <w:sz w:val="24"/>
          <w:szCs w:val="24"/>
        </w:rPr>
        <w:t xml:space="preserve"> new </w:t>
      </w:r>
      <w:proofErr w:type="spellStart"/>
      <w:r w:rsidRPr="00CF0B11">
        <w:rPr>
          <w:rFonts w:ascii="Garamond" w:hAnsi="Garamond"/>
          <w:sz w:val="24"/>
          <w:szCs w:val="24"/>
        </w:rPr>
        <w:t>agrarian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model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that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was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consolidated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during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that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period</w:t>
      </w:r>
      <w:proofErr w:type="spellEnd"/>
      <w:r w:rsidRPr="00CF0B11">
        <w:rPr>
          <w:rFonts w:ascii="Garamond" w:hAnsi="Garamond"/>
          <w:sz w:val="24"/>
          <w:szCs w:val="24"/>
        </w:rPr>
        <w:t xml:space="preserve">; </w:t>
      </w:r>
      <w:proofErr w:type="spellStart"/>
      <w:r w:rsidRPr="00CF0B11">
        <w:rPr>
          <w:rFonts w:ascii="Garamond" w:hAnsi="Garamond"/>
          <w:sz w:val="24"/>
          <w:szCs w:val="24"/>
        </w:rPr>
        <w:t>The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core</w:t>
      </w:r>
      <w:proofErr w:type="spellEnd"/>
      <w:r w:rsidRPr="00CF0B11">
        <w:rPr>
          <w:rFonts w:ascii="Garamond" w:hAnsi="Garamond"/>
          <w:sz w:val="24"/>
          <w:szCs w:val="24"/>
        </w:rPr>
        <w:t xml:space="preserve"> of </w:t>
      </w:r>
      <w:proofErr w:type="spellStart"/>
      <w:r w:rsidRPr="00CF0B11">
        <w:rPr>
          <w:rFonts w:ascii="Garamond" w:hAnsi="Garamond"/>
          <w:sz w:val="24"/>
          <w:szCs w:val="24"/>
        </w:rPr>
        <w:t>the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research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is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the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study</w:t>
      </w:r>
      <w:proofErr w:type="spellEnd"/>
      <w:r w:rsidRPr="00CF0B11">
        <w:rPr>
          <w:rFonts w:ascii="Garamond" w:hAnsi="Garamond"/>
          <w:sz w:val="24"/>
          <w:szCs w:val="24"/>
        </w:rPr>
        <w:t xml:space="preserve"> of </w:t>
      </w:r>
      <w:proofErr w:type="spellStart"/>
      <w:r w:rsidRPr="00CF0B11">
        <w:rPr>
          <w:rFonts w:ascii="Garamond" w:hAnsi="Garamond"/>
          <w:sz w:val="24"/>
          <w:szCs w:val="24"/>
        </w:rPr>
        <w:t>the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main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business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organizations</w:t>
      </w:r>
      <w:proofErr w:type="spellEnd"/>
      <w:r w:rsidRPr="00CF0B11">
        <w:rPr>
          <w:rFonts w:ascii="Garamond" w:hAnsi="Garamond"/>
          <w:sz w:val="24"/>
          <w:szCs w:val="24"/>
        </w:rPr>
        <w:t xml:space="preserve">, </w:t>
      </w:r>
      <w:proofErr w:type="spellStart"/>
      <w:r w:rsidRPr="00CF0B11">
        <w:rPr>
          <w:rFonts w:ascii="Garamond" w:hAnsi="Garamond"/>
          <w:sz w:val="24"/>
          <w:szCs w:val="24"/>
        </w:rPr>
        <w:t>the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most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capitalized</w:t>
      </w:r>
      <w:proofErr w:type="spellEnd"/>
      <w:r w:rsidRPr="00CF0B11">
        <w:rPr>
          <w:rFonts w:ascii="Garamond" w:hAnsi="Garamond"/>
          <w:sz w:val="24"/>
          <w:szCs w:val="24"/>
        </w:rPr>
        <w:t xml:space="preserve">, </w:t>
      </w:r>
      <w:proofErr w:type="spellStart"/>
      <w:r w:rsidRPr="00CF0B11">
        <w:rPr>
          <w:rFonts w:ascii="Garamond" w:hAnsi="Garamond"/>
          <w:sz w:val="24"/>
          <w:szCs w:val="24"/>
        </w:rPr>
        <w:t>peasant</w:t>
      </w:r>
      <w:proofErr w:type="spellEnd"/>
      <w:r w:rsidRPr="00CF0B11">
        <w:rPr>
          <w:rFonts w:ascii="Garamond" w:hAnsi="Garamond"/>
          <w:sz w:val="24"/>
          <w:szCs w:val="24"/>
        </w:rPr>
        <w:t xml:space="preserve"> and </w:t>
      </w:r>
      <w:proofErr w:type="spellStart"/>
      <w:r w:rsidRPr="00CF0B11">
        <w:rPr>
          <w:rFonts w:ascii="Garamond" w:hAnsi="Garamond"/>
          <w:sz w:val="24"/>
          <w:szCs w:val="24"/>
        </w:rPr>
        <w:t>indigenous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family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agriculture</w:t>
      </w:r>
      <w:proofErr w:type="spellEnd"/>
      <w:r w:rsidRPr="00CF0B11">
        <w:rPr>
          <w:rFonts w:ascii="Garamond" w:hAnsi="Garamond"/>
          <w:sz w:val="24"/>
          <w:szCs w:val="24"/>
        </w:rPr>
        <w:t xml:space="preserve">. </w:t>
      </w:r>
      <w:proofErr w:type="spellStart"/>
      <w:r w:rsidRPr="00CF0B11">
        <w:rPr>
          <w:rFonts w:ascii="Garamond" w:hAnsi="Garamond"/>
          <w:sz w:val="24"/>
          <w:szCs w:val="24"/>
        </w:rPr>
        <w:t>It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studies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their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speeches</w:t>
      </w:r>
      <w:proofErr w:type="spellEnd"/>
      <w:r w:rsidRPr="00CF0B11">
        <w:rPr>
          <w:rFonts w:ascii="Garamond" w:hAnsi="Garamond"/>
          <w:sz w:val="24"/>
          <w:szCs w:val="24"/>
        </w:rPr>
        <w:t xml:space="preserve">, </w:t>
      </w:r>
      <w:proofErr w:type="spellStart"/>
      <w:r w:rsidRPr="00CF0B11">
        <w:rPr>
          <w:rFonts w:ascii="Garamond" w:hAnsi="Garamond"/>
          <w:sz w:val="24"/>
          <w:szCs w:val="24"/>
        </w:rPr>
        <w:t>the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claims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they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displayed</w:t>
      </w:r>
      <w:proofErr w:type="spellEnd"/>
      <w:r w:rsidRPr="00CF0B11">
        <w:rPr>
          <w:rFonts w:ascii="Garamond" w:hAnsi="Garamond"/>
          <w:sz w:val="24"/>
          <w:szCs w:val="24"/>
        </w:rPr>
        <w:t xml:space="preserve"> in </w:t>
      </w:r>
      <w:proofErr w:type="spellStart"/>
      <w:r w:rsidRPr="00CF0B11">
        <w:rPr>
          <w:rFonts w:ascii="Garamond" w:hAnsi="Garamond"/>
          <w:sz w:val="24"/>
          <w:szCs w:val="24"/>
        </w:rPr>
        <w:t>the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public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space</w:t>
      </w:r>
      <w:proofErr w:type="spellEnd"/>
      <w:r w:rsidRPr="00CF0B11">
        <w:rPr>
          <w:rFonts w:ascii="Garamond" w:hAnsi="Garamond"/>
          <w:sz w:val="24"/>
          <w:szCs w:val="24"/>
        </w:rPr>
        <w:t xml:space="preserve">, </w:t>
      </w:r>
      <w:proofErr w:type="spellStart"/>
      <w:r w:rsidRPr="00CF0B11">
        <w:rPr>
          <w:rFonts w:ascii="Garamond" w:hAnsi="Garamond"/>
          <w:sz w:val="24"/>
          <w:szCs w:val="24"/>
        </w:rPr>
        <w:t>their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forms</w:t>
      </w:r>
      <w:proofErr w:type="spellEnd"/>
      <w:r w:rsidRPr="00CF0B11">
        <w:rPr>
          <w:rFonts w:ascii="Garamond" w:hAnsi="Garamond"/>
          <w:sz w:val="24"/>
          <w:szCs w:val="24"/>
        </w:rPr>
        <w:t xml:space="preserve"> of </w:t>
      </w:r>
      <w:proofErr w:type="spellStart"/>
      <w:r w:rsidRPr="00CF0B11">
        <w:rPr>
          <w:rFonts w:ascii="Garamond" w:hAnsi="Garamond"/>
          <w:sz w:val="24"/>
          <w:szCs w:val="24"/>
        </w:rPr>
        <w:t>protest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against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the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State</w:t>
      </w:r>
      <w:proofErr w:type="spellEnd"/>
      <w:r w:rsidRPr="00CF0B11">
        <w:rPr>
          <w:rFonts w:ascii="Garamond" w:hAnsi="Garamond"/>
          <w:sz w:val="24"/>
          <w:szCs w:val="24"/>
        </w:rPr>
        <w:t xml:space="preserve">, and </w:t>
      </w:r>
      <w:proofErr w:type="spellStart"/>
      <w:r w:rsidRPr="00CF0B11">
        <w:rPr>
          <w:rFonts w:ascii="Garamond" w:hAnsi="Garamond"/>
          <w:sz w:val="24"/>
          <w:szCs w:val="24"/>
        </w:rPr>
        <w:t>their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ideological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contents</w:t>
      </w:r>
      <w:proofErr w:type="spellEnd"/>
      <w:r w:rsidRPr="00CF0B11">
        <w:rPr>
          <w:rFonts w:ascii="Garamond" w:hAnsi="Garamond"/>
          <w:sz w:val="24"/>
          <w:szCs w:val="24"/>
        </w:rPr>
        <w:t xml:space="preserve">. </w:t>
      </w:r>
      <w:proofErr w:type="spellStart"/>
      <w:r w:rsidRPr="00CF0B11">
        <w:rPr>
          <w:rFonts w:ascii="Garamond" w:hAnsi="Garamond"/>
          <w:sz w:val="24"/>
          <w:szCs w:val="24"/>
        </w:rPr>
        <w:t>It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groups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the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organizations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according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to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their</w:t>
      </w:r>
      <w:proofErr w:type="spellEnd"/>
      <w:r w:rsidRPr="00CF0B11">
        <w:rPr>
          <w:rFonts w:ascii="Garamond" w:hAnsi="Garamond"/>
          <w:sz w:val="24"/>
          <w:szCs w:val="24"/>
        </w:rPr>
        <w:t xml:space="preserve"> position in </w:t>
      </w:r>
      <w:proofErr w:type="spellStart"/>
      <w:r w:rsidRPr="00CF0B11">
        <w:rPr>
          <w:rFonts w:ascii="Garamond" w:hAnsi="Garamond"/>
          <w:sz w:val="24"/>
          <w:szCs w:val="24"/>
        </w:rPr>
        <w:t>relation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to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agribusiness</w:t>
      </w:r>
      <w:proofErr w:type="spellEnd"/>
      <w:r w:rsidRPr="00CF0B11">
        <w:rPr>
          <w:rFonts w:ascii="Garamond" w:hAnsi="Garamond"/>
          <w:sz w:val="24"/>
          <w:szCs w:val="24"/>
        </w:rPr>
        <w:t xml:space="preserve"> in </w:t>
      </w:r>
      <w:proofErr w:type="spellStart"/>
      <w:r w:rsidRPr="00CF0B11">
        <w:rPr>
          <w:rFonts w:ascii="Garamond" w:hAnsi="Garamond"/>
          <w:sz w:val="24"/>
          <w:szCs w:val="24"/>
        </w:rPr>
        <w:t>two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aspects</w:t>
      </w:r>
      <w:proofErr w:type="spellEnd"/>
      <w:r w:rsidRPr="00CF0B11">
        <w:rPr>
          <w:rFonts w:ascii="Garamond" w:hAnsi="Garamond"/>
          <w:sz w:val="24"/>
          <w:szCs w:val="24"/>
        </w:rPr>
        <w:t xml:space="preserve">, </w:t>
      </w:r>
      <w:proofErr w:type="spellStart"/>
      <w:r w:rsidRPr="00CF0B11">
        <w:rPr>
          <w:rFonts w:ascii="Garamond" w:hAnsi="Garamond"/>
          <w:sz w:val="24"/>
          <w:szCs w:val="24"/>
        </w:rPr>
        <w:t>both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formed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by</w:t>
      </w:r>
      <w:proofErr w:type="spellEnd"/>
      <w:r w:rsidRPr="00CF0B11">
        <w:rPr>
          <w:rFonts w:ascii="Garamond" w:hAnsi="Garamond"/>
          <w:sz w:val="24"/>
          <w:szCs w:val="24"/>
        </w:rPr>
        <w:t xml:space="preserve"> social </w:t>
      </w:r>
      <w:r w:rsidRPr="00CF0B11">
        <w:rPr>
          <w:rFonts w:ascii="Garamond" w:hAnsi="Garamond"/>
          <w:sz w:val="24"/>
          <w:szCs w:val="24"/>
        </w:rPr>
        <w:lastRenderedPageBreak/>
        <w:t xml:space="preserve">bases and </w:t>
      </w:r>
      <w:proofErr w:type="spellStart"/>
      <w:r w:rsidRPr="00CF0B11">
        <w:rPr>
          <w:rFonts w:ascii="Garamond" w:hAnsi="Garamond"/>
          <w:sz w:val="24"/>
          <w:szCs w:val="24"/>
        </w:rPr>
        <w:t>heterogeneous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organizations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but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whose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common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denominator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is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to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prop</w:t>
      </w:r>
      <w:proofErr w:type="spellEnd"/>
      <w:r w:rsidRPr="00CF0B11">
        <w:rPr>
          <w:rFonts w:ascii="Garamond" w:hAnsi="Garamond"/>
          <w:sz w:val="24"/>
          <w:szCs w:val="24"/>
        </w:rPr>
        <w:t xml:space="preserve"> up </w:t>
      </w:r>
      <w:proofErr w:type="spellStart"/>
      <w:r w:rsidRPr="00CF0B11">
        <w:rPr>
          <w:rFonts w:ascii="Garamond" w:hAnsi="Garamond"/>
          <w:sz w:val="24"/>
          <w:szCs w:val="24"/>
        </w:rPr>
        <w:t>or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actively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resist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agribusiness</w:t>
      </w:r>
      <w:proofErr w:type="spellEnd"/>
      <w:r w:rsidRPr="00CF0B11">
        <w:rPr>
          <w:rFonts w:ascii="Garamond" w:hAnsi="Garamond"/>
          <w:sz w:val="24"/>
          <w:szCs w:val="24"/>
        </w:rPr>
        <w:t>.</w:t>
      </w:r>
    </w:p>
    <w:p w:rsidR="00CF0B11" w:rsidRPr="00C62D53" w:rsidRDefault="00CF0B11">
      <w:pPr>
        <w:rPr>
          <w:rFonts w:ascii="Garamond" w:hAnsi="Garamond"/>
          <w:sz w:val="24"/>
          <w:szCs w:val="24"/>
        </w:rPr>
      </w:pPr>
    </w:p>
    <w:p w:rsidR="008A5EF6" w:rsidRDefault="008A5EF6">
      <w:pPr>
        <w:rPr>
          <w:rFonts w:ascii="Garamond" w:hAnsi="Garamond"/>
          <w:sz w:val="24"/>
          <w:szCs w:val="24"/>
        </w:rPr>
      </w:pPr>
      <w:r w:rsidRPr="00C62D53">
        <w:rPr>
          <w:rFonts w:ascii="Garamond" w:hAnsi="Garamond"/>
          <w:sz w:val="24"/>
          <w:szCs w:val="24"/>
        </w:rPr>
        <w:t>&lt;</w:t>
      </w:r>
      <w:proofErr w:type="spellStart"/>
      <w:proofErr w:type="gramStart"/>
      <w:r w:rsidRPr="00C62D53">
        <w:rPr>
          <w:rFonts w:ascii="Garamond" w:hAnsi="Garamond"/>
          <w:sz w:val="24"/>
          <w:szCs w:val="24"/>
        </w:rPr>
        <w:t>agronegocio</w:t>
      </w:r>
      <w:proofErr w:type="spellEnd"/>
      <w:proofErr w:type="gramEnd"/>
      <w:r w:rsidRPr="00C62D53">
        <w:rPr>
          <w:rFonts w:ascii="Garamond" w:hAnsi="Garamond"/>
          <w:sz w:val="24"/>
          <w:szCs w:val="24"/>
        </w:rPr>
        <w:t>&gt;  &lt;políticas neoliberales&gt;  &lt;organizaciones agrarias&gt;  &lt;protestas rurales&gt;  &lt;discursos y sustratos ideológicos de las organizaciones&gt;</w:t>
      </w:r>
    </w:p>
    <w:p w:rsidR="00CF0B11" w:rsidRPr="00C62D53" w:rsidRDefault="00CF0B11" w:rsidP="00CF0B11">
      <w:pPr>
        <w:rPr>
          <w:rFonts w:ascii="Garamond" w:hAnsi="Garamond"/>
          <w:sz w:val="24"/>
          <w:szCs w:val="24"/>
        </w:rPr>
      </w:pPr>
      <w:r w:rsidRPr="00CF0B11">
        <w:rPr>
          <w:rFonts w:ascii="Garamond" w:hAnsi="Garamond"/>
          <w:sz w:val="24"/>
          <w:szCs w:val="24"/>
        </w:rPr>
        <w:t>&lt;</w:t>
      </w:r>
      <w:proofErr w:type="spellStart"/>
      <w:r w:rsidRPr="00CF0B11">
        <w:rPr>
          <w:rFonts w:ascii="Garamond" w:hAnsi="Garamond"/>
          <w:sz w:val="24"/>
          <w:szCs w:val="24"/>
        </w:rPr>
        <w:t>Agribusiness</w:t>
      </w:r>
      <w:proofErr w:type="spellEnd"/>
      <w:r w:rsidRPr="00CF0B11">
        <w:rPr>
          <w:rFonts w:ascii="Garamond" w:hAnsi="Garamond"/>
          <w:sz w:val="24"/>
          <w:szCs w:val="24"/>
        </w:rPr>
        <w:t xml:space="preserve">&gt; &lt;neoliberal </w:t>
      </w:r>
      <w:proofErr w:type="spellStart"/>
      <w:r w:rsidRPr="00CF0B11">
        <w:rPr>
          <w:rFonts w:ascii="Garamond" w:hAnsi="Garamond"/>
          <w:sz w:val="24"/>
          <w:szCs w:val="24"/>
        </w:rPr>
        <w:t>policies</w:t>
      </w:r>
      <w:proofErr w:type="spellEnd"/>
      <w:r w:rsidRPr="00CF0B11">
        <w:rPr>
          <w:rFonts w:ascii="Garamond" w:hAnsi="Garamond"/>
          <w:sz w:val="24"/>
          <w:szCs w:val="24"/>
        </w:rPr>
        <w:t>&gt; &lt;</w:t>
      </w:r>
      <w:proofErr w:type="spellStart"/>
      <w:r w:rsidRPr="00CF0B11">
        <w:rPr>
          <w:rFonts w:ascii="Garamond" w:hAnsi="Garamond"/>
          <w:sz w:val="24"/>
          <w:szCs w:val="24"/>
        </w:rPr>
        <w:t>agrarian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organizations</w:t>
      </w:r>
      <w:proofErr w:type="spellEnd"/>
      <w:r w:rsidRPr="00CF0B11">
        <w:rPr>
          <w:rFonts w:ascii="Garamond" w:hAnsi="Garamond"/>
          <w:sz w:val="24"/>
          <w:szCs w:val="24"/>
        </w:rPr>
        <w:t xml:space="preserve">&gt; &lt;rural </w:t>
      </w:r>
      <w:proofErr w:type="spellStart"/>
      <w:r w:rsidRPr="00CF0B11">
        <w:rPr>
          <w:rFonts w:ascii="Garamond" w:hAnsi="Garamond"/>
          <w:sz w:val="24"/>
          <w:szCs w:val="24"/>
        </w:rPr>
        <w:t>protests</w:t>
      </w:r>
      <w:proofErr w:type="spellEnd"/>
      <w:r w:rsidRPr="00CF0B11">
        <w:rPr>
          <w:rFonts w:ascii="Garamond" w:hAnsi="Garamond"/>
          <w:sz w:val="24"/>
          <w:szCs w:val="24"/>
        </w:rPr>
        <w:t>&gt; &lt;</w:t>
      </w:r>
      <w:proofErr w:type="spellStart"/>
      <w:r w:rsidRPr="00CF0B11">
        <w:rPr>
          <w:rFonts w:ascii="Garamond" w:hAnsi="Garamond"/>
          <w:sz w:val="24"/>
          <w:szCs w:val="24"/>
        </w:rPr>
        <w:t>speeches</w:t>
      </w:r>
      <w:proofErr w:type="spellEnd"/>
      <w:r w:rsidRPr="00CF0B11">
        <w:rPr>
          <w:rFonts w:ascii="Garamond" w:hAnsi="Garamond"/>
          <w:sz w:val="24"/>
          <w:szCs w:val="24"/>
        </w:rPr>
        <w:t xml:space="preserve"> and </w:t>
      </w:r>
      <w:proofErr w:type="spellStart"/>
      <w:r w:rsidRPr="00CF0B11">
        <w:rPr>
          <w:rFonts w:ascii="Garamond" w:hAnsi="Garamond"/>
          <w:sz w:val="24"/>
          <w:szCs w:val="24"/>
        </w:rPr>
        <w:t>ideological</w:t>
      </w:r>
      <w:proofErr w:type="spellEnd"/>
      <w:r w:rsidRPr="00CF0B11">
        <w:rPr>
          <w:rFonts w:ascii="Garamond" w:hAnsi="Garamond"/>
          <w:sz w:val="24"/>
          <w:szCs w:val="24"/>
        </w:rPr>
        <w:t xml:space="preserve"> </w:t>
      </w:r>
      <w:proofErr w:type="spellStart"/>
      <w:r w:rsidRPr="00CF0B11">
        <w:rPr>
          <w:rFonts w:ascii="Garamond" w:hAnsi="Garamond"/>
          <w:sz w:val="24"/>
          <w:szCs w:val="24"/>
        </w:rPr>
        <w:t>substrata</w:t>
      </w:r>
      <w:proofErr w:type="spellEnd"/>
      <w:r w:rsidRPr="00CF0B11">
        <w:rPr>
          <w:rFonts w:ascii="Garamond" w:hAnsi="Garamond"/>
          <w:sz w:val="24"/>
          <w:szCs w:val="24"/>
        </w:rPr>
        <w:t xml:space="preserve"> of </w:t>
      </w:r>
      <w:proofErr w:type="spellStart"/>
      <w:r w:rsidRPr="00CF0B11">
        <w:rPr>
          <w:rFonts w:ascii="Garamond" w:hAnsi="Garamond"/>
          <w:sz w:val="24"/>
          <w:szCs w:val="24"/>
        </w:rPr>
        <w:t>organizations</w:t>
      </w:r>
      <w:proofErr w:type="spellEnd"/>
      <w:r w:rsidRPr="00CF0B11">
        <w:rPr>
          <w:rFonts w:ascii="Garamond" w:hAnsi="Garamond"/>
          <w:sz w:val="24"/>
          <w:szCs w:val="24"/>
        </w:rPr>
        <w:t>&gt;</w:t>
      </w:r>
    </w:p>
    <w:sectPr w:rsidR="00CF0B11" w:rsidRPr="00C62D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8F1" w:rsidRDefault="00ED68F1" w:rsidP="00405162">
      <w:pPr>
        <w:spacing w:after="0" w:line="240" w:lineRule="auto"/>
      </w:pPr>
      <w:r>
        <w:separator/>
      </w:r>
    </w:p>
  </w:endnote>
  <w:endnote w:type="continuationSeparator" w:id="0">
    <w:p w:rsidR="00ED68F1" w:rsidRDefault="00ED68F1" w:rsidP="0040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8F1" w:rsidRDefault="00ED68F1" w:rsidP="00405162">
      <w:pPr>
        <w:spacing w:after="0" w:line="240" w:lineRule="auto"/>
      </w:pPr>
      <w:r>
        <w:separator/>
      </w:r>
    </w:p>
  </w:footnote>
  <w:footnote w:type="continuationSeparator" w:id="0">
    <w:p w:rsidR="00ED68F1" w:rsidRDefault="00ED68F1" w:rsidP="004051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698"/>
    <w:rsid w:val="00083225"/>
    <w:rsid w:val="00405162"/>
    <w:rsid w:val="005962D1"/>
    <w:rsid w:val="00796B52"/>
    <w:rsid w:val="00821698"/>
    <w:rsid w:val="008A5EF6"/>
    <w:rsid w:val="00AE3D66"/>
    <w:rsid w:val="00AE5DC5"/>
    <w:rsid w:val="00C62D53"/>
    <w:rsid w:val="00CF0B11"/>
    <w:rsid w:val="00D0274B"/>
    <w:rsid w:val="00D22FFE"/>
    <w:rsid w:val="00ED68F1"/>
    <w:rsid w:val="00EE7467"/>
    <w:rsid w:val="00FA6F0A"/>
    <w:rsid w:val="00FF25D7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Texto nota pie Car Car,Texto nota pie Car Car Car,footnote,Car"/>
    <w:basedOn w:val="Normal"/>
    <w:link w:val="TextonotapieCar"/>
    <w:rsid w:val="00405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aliases w:val="Texto nota pie Car Car Car1,Texto nota pie Car Car Car Car,footnote Car,Car Car"/>
    <w:basedOn w:val="Fuentedeprrafopredeter"/>
    <w:link w:val="Textonotapie"/>
    <w:rsid w:val="0040516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aliases w:val="texto nota al pie"/>
    <w:rsid w:val="004051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Texto nota pie Car Car,Texto nota pie Car Car Car,footnote,Car"/>
    <w:basedOn w:val="Normal"/>
    <w:link w:val="TextonotapieCar"/>
    <w:rsid w:val="00405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aliases w:val="Texto nota pie Car Car Car1,Texto nota pie Car Car Car Car,footnote Car,Car Car"/>
    <w:basedOn w:val="Fuentedeprrafopredeter"/>
    <w:link w:val="Textonotapie"/>
    <w:rsid w:val="0040516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aliases w:val="texto nota al pie"/>
    <w:rsid w:val="004051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 Carini</cp:lastModifiedBy>
  <cp:revision>2</cp:revision>
  <dcterms:created xsi:type="dcterms:W3CDTF">2017-01-17T13:48:00Z</dcterms:created>
  <dcterms:modified xsi:type="dcterms:W3CDTF">2017-01-17T13:48:00Z</dcterms:modified>
</cp:coreProperties>
</file>